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1D" w:rsidRPr="004F54EE" w:rsidRDefault="009B6290" w:rsidP="007269F9">
      <w:pPr>
        <w:rPr>
          <w:rFonts w:ascii="Arial" w:hAnsi="Arial" w:cs="Arial"/>
          <w:b/>
          <w:u w:val="single"/>
        </w:rPr>
      </w:pPr>
      <w:bookmarkStart w:id="0" w:name="_GoBack"/>
      <w:bookmarkEnd w:id="0"/>
      <w:r>
        <w:rPr>
          <w:rFonts w:ascii="Arial" w:hAnsi="Arial" w:cs="Arial"/>
          <w:b/>
          <w:u w:val="single"/>
        </w:rPr>
        <w:t xml:space="preserve">Text for </w:t>
      </w:r>
      <w:r w:rsidR="00D16742">
        <w:rPr>
          <w:rFonts w:ascii="Arial" w:hAnsi="Arial" w:cs="Arial"/>
          <w:b/>
          <w:u w:val="single"/>
        </w:rPr>
        <w:t>RLBUHT</w:t>
      </w:r>
      <w:r w:rsidR="006E4D1D" w:rsidRPr="00342DD3">
        <w:rPr>
          <w:rFonts w:ascii="Arial" w:hAnsi="Arial" w:cs="Arial"/>
          <w:b/>
          <w:u w:val="single"/>
        </w:rPr>
        <w:t xml:space="preserve"> Lab Handbook</w:t>
      </w:r>
    </w:p>
    <w:p w:rsidR="006E4D1D" w:rsidRDefault="006E4D1D" w:rsidP="006E4D1D">
      <w:pPr>
        <w:pStyle w:val="Default"/>
        <w:rPr>
          <w:b/>
          <w:bCs/>
          <w:sz w:val="22"/>
          <w:szCs w:val="22"/>
        </w:rPr>
      </w:pPr>
      <w:r w:rsidRPr="006E4D1D">
        <w:rPr>
          <w:b/>
          <w:bCs/>
          <w:sz w:val="22"/>
          <w:szCs w:val="22"/>
        </w:rPr>
        <w:t xml:space="preserve">PROTECTION OF PERSONAL INFORMATION </w:t>
      </w:r>
    </w:p>
    <w:p w:rsidR="001A537E" w:rsidRDefault="00590895" w:rsidP="00AA580E">
      <w:pPr>
        <w:pStyle w:val="Default"/>
        <w:jc w:val="both"/>
        <w:rPr>
          <w:sz w:val="22"/>
          <w:szCs w:val="22"/>
        </w:rPr>
      </w:pPr>
      <w:r w:rsidRPr="001A537E">
        <w:rPr>
          <w:sz w:val="22"/>
          <w:szCs w:val="22"/>
        </w:rPr>
        <w:t>Liverpool Clinical Laboratories</w:t>
      </w:r>
      <w:r w:rsidR="001A537E" w:rsidRPr="001A537E">
        <w:rPr>
          <w:sz w:val="22"/>
          <w:szCs w:val="22"/>
        </w:rPr>
        <w:t xml:space="preserve"> (LCL)</w:t>
      </w:r>
      <w:r w:rsidR="009B6290" w:rsidRPr="001A537E">
        <w:rPr>
          <w:sz w:val="22"/>
          <w:szCs w:val="22"/>
        </w:rPr>
        <w:t xml:space="preserve"> </w:t>
      </w:r>
      <w:r w:rsidR="009B6290" w:rsidRPr="001A537E">
        <w:rPr>
          <w:bCs/>
          <w:sz w:val="22"/>
          <w:szCs w:val="22"/>
        </w:rPr>
        <w:t>will comply with all guidance and legislation relating to Information Governance and</w:t>
      </w:r>
      <w:r w:rsidRPr="001A537E">
        <w:rPr>
          <w:sz w:val="22"/>
          <w:szCs w:val="22"/>
        </w:rPr>
        <w:t xml:space="preserve"> e</w:t>
      </w:r>
      <w:r w:rsidR="00D3574D" w:rsidRPr="001A537E">
        <w:rPr>
          <w:bCs/>
          <w:sz w:val="22"/>
          <w:szCs w:val="22"/>
        </w:rPr>
        <w:t xml:space="preserve">nsures </w:t>
      </w:r>
      <w:r w:rsidRPr="001A537E">
        <w:rPr>
          <w:bCs/>
          <w:sz w:val="22"/>
          <w:szCs w:val="22"/>
        </w:rPr>
        <w:t>that all person-identifiable</w:t>
      </w:r>
      <w:r w:rsidR="00D3574D" w:rsidRPr="001A537E">
        <w:rPr>
          <w:bCs/>
          <w:sz w:val="22"/>
          <w:szCs w:val="22"/>
        </w:rPr>
        <w:t xml:space="preserve"> information is </w:t>
      </w:r>
      <w:r w:rsidRPr="001A537E">
        <w:rPr>
          <w:bCs/>
          <w:sz w:val="22"/>
          <w:szCs w:val="22"/>
        </w:rPr>
        <w:t>handled in a confidential and secure manner.</w:t>
      </w:r>
      <w:r w:rsidR="001A537E" w:rsidRPr="001A537E">
        <w:rPr>
          <w:bCs/>
          <w:sz w:val="22"/>
          <w:szCs w:val="22"/>
        </w:rPr>
        <w:t xml:space="preserve"> LCL will promote effective confidentiality, data protection and security practice to staff through policies, procedures and Information Governance training. </w:t>
      </w:r>
      <w:r w:rsidR="00636F18">
        <w:rPr>
          <w:sz w:val="22"/>
          <w:szCs w:val="22"/>
        </w:rPr>
        <w:t xml:space="preserve">The Personal Information and Confidentiality Policy </w:t>
      </w:r>
      <w:r w:rsidR="00636F18" w:rsidRPr="006E4D1D">
        <w:rPr>
          <w:sz w:val="22"/>
          <w:szCs w:val="22"/>
        </w:rPr>
        <w:t>set</w:t>
      </w:r>
      <w:r w:rsidR="00636F18">
        <w:rPr>
          <w:sz w:val="22"/>
          <w:szCs w:val="22"/>
        </w:rPr>
        <w:t>s</w:t>
      </w:r>
      <w:r w:rsidR="00636F18" w:rsidRPr="006E4D1D">
        <w:rPr>
          <w:sz w:val="22"/>
          <w:szCs w:val="22"/>
        </w:rPr>
        <w:t xml:space="preserve"> out the requirements staff must fulfil when accessing or sharing personal information.</w:t>
      </w:r>
    </w:p>
    <w:p w:rsidR="00D06A80" w:rsidRPr="001A537E" w:rsidRDefault="00D06A80" w:rsidP="00AA580E">
      <w:pPr>
        <w:pStyle w:val="Default"/>
        <w:jc w:val="both"/>
        <w:rPr>
          <w:bCs/>
          <w:sz w:val="22"/>
          <w:szCs w:val="22"/>
        </w:rPr>
      </w:pPr>
    </w:p>
    <w:p w:rsidR="007C0B84" w:rsidRDefault="00721FBB" w:rsidP="007C0B84">
      <w:pPr>
        <w:pStyle w:val="Default"/>
        <w:jc w:val="both"/>
        <w:rPr>
          <w:sz w:val="22"/>
          <w:szCs w:val="22"/>
        </w:rPr>
      </w:pPr>
      <w:r w:rsidRPr="001A537E">
        <w:rPr>
          <w:sz w:val="22"/>
          <w:szCs w:val="22"/>
        </w:rPr>
        <w:t xml:space="preserve">All employees working for the NHS have a </w:t>
      </w:r>
      <w:r w:rsidR="00511B81" w:rsidRPr="001A537E">
        <w:rPr>
          <w:sz w:val="22"/>
          <w:szCs w:val="22"/>
        </w:rPr>
        <w:t xml:space="preserve">legal </w:t>
      </w:r>
      <w:r w:rsidRPr="001A537E">
        <w:rPr>
          <w:sz w:val="22"/>
          <w:szCs w:val="22"/>
        </w:rPr>
        <w:t>duty of confidence to patients and staff</w:t>
      </w:r>
      <w:r w:rsidR="009B6290" w:rsidRPr="001A537E">
        <w:rPr>
          <w:sz w:val="22"/>
          <w:szCs w:val="22"/>
        </w:rPr>
        <w:t xml:space="preserve">. </w:t>
      </w:r>
      <w:r w:rsidR="007B799B" w:rsidRPr="001A537E">
        <w:rPr>
          <w:sz w:val="22"/>
          <w:szCs w:val="22"/>
        </w:rPr>
        <w:t xml:space="preserve">It is the responsibility of all staff to </w:t>
      </w:r>
      <w:r w:rsidR="00590895" w:rsidRPr="001A537E">
        <w:rPr>
          <w:sz w:val="22"/>
          <w:szCs w:val="22"/>
        </w:rPr>
        <w:t xml:space="preserve">ensure that they </w:t>
      </w:r>
      <w:r w:rsidR="009B6290" w:rsidRPr="001A537E">
        <w:rPr>
          <w:sz w:val="22"/>
          <w:szCs w:val="22"/>
        </w:rPr>
        <w:t>are familiar with and adhere to the</w:t>
      </w:r>
      <w:r w:rsidR="003D7762">
        <w:rPr>
          <w:sz w:val="22"/>
          <w:szCs w:val="22"/>
        </w:rPr>
        <w:t xml:space="preserve"> informatics</w:t>
      </w:r>
      <w:r w:rsidR="009B6290" w:rsidRPr="001A537E">
        <w:rPr>
          <w:sz w:val="22"/>
          <w:szCs w:val="22"/>
        </w:rPr>
        <w:t xml:space="preserve"> </w:t>
      </w:r>
      <w:r w:rsidR="00590895" w:rsidRPr="001A537E">
        <w:rPr>
          <w:sz w:val="22"/>
          <w:szCs w:val="22"/>
        </w:rPr>
        <w:t>policies</w:t>
      </w:r>
      <w:r w:rsidR="00612235">
        <w:rPr>
          <w:sz w:val="22"/>
          <w:szCs w:val="22"/>
        </w:rPr>
        <w:t xml:space="preserve"> and procedures</w:t>
      </w:r>
      <w:r w:rsidR="00590895" w:rsidRPr="001A537E">
        <w:rPr>
          <w:sz w:val="22"/>
          <w:szCs w:val="22"/>
        </w:rPr>
        <w:t xml:space="preserve"> and </w:t>
      </w:r>
      <w:r w:rsidR="00AA580E">
        <w:rPr>
          <w:sz w:val="22"/>
          <w:szCs w:val="22"/>
        </w:rPr>
        <w:t>to ensure</w:t>
      </w:r>
      <w:r w:rsidR="00511B81" w:rsidRPr="001A537E">
        <w:rPr>
          <w:sz w:val="22"/>
          <w:szCs w:val="22"/>
        </w:rPr>
        <w:t xml:space="preserve"> </w:t>
      </w:r>
      <w:r w:rsidR="009B6290" w:rsidRPr="001A537E">
        <w:rPr>
          <w:sz w:val="22"/>
          <w:szCs w:val="22"/>
        </w:rPr>
        <w:t>high standards of data p</w:t>
      </w:r>
      <w:r w:rsidR="007B799B" w:rsidRPr="001A537E">
        <w:rPr>
          <w:sz w:val="22"/>
          <w:szCs w:val="22"/>
        </w:rPr>
        <w:t>rotection and confidentiality are met.</w:t>
      </w:r>
      <w:r w:rsidR="00511B81" w:rsidRPr="001A537E">
        <w:rPr>
          <w:sz w:val="22"/>
          <w:szCs w:val="22"/>
        </w:rPr>
        <w:t xml:space="preserve"> </w:t>
      </w:r>
      <w:r w:rsidR="001A537E" w:rsidRPr="001A537E">
        <w:rPr>
          <w:sz w:val="22"/>
          <w:szCs w:val="22"/>
        </w:rPr>
        <w:t xml:space="preserve">Any personal information, non-clinical or clinical, must be treated as confidential. </w:t>
      </w:r>
      <w:r w:rsidR="00590895" w:rsidRPr="001A537E">
        <w:rPr>
          <w:sz w:val="22"/>
          <w:szCs w:val="22"/>
        </w:rPr>
        <w:t xml:space="preserve">Any breach of confidentiality will be taken seriously and appropriate action taken. </w:t>
      </w:r>
    </w:p>
    <w:p w:rsidR="007269F9" w:rsidRPr="007C0B84" w:rsidRDefault="007269F9" w:rsidP="007C0B84">
      <w:pPr>
        <w:pStyle w:val="Default"/>
        <w:jc w:val="both"/>
        <w:rPr>
          <w:sz w:val="22"/>
          <w:szCs w:val="22"/>
        </w:rPr>
      </w:pPr>
    </w:p>
    <w:p w:rsidR="007C0B84" w:rsidRPr="007C0B84" w:rsidRDefault="007C0B84" w:rsidP="007C0B84">
      <w:pPr>
        <w:pStyle w:val="NoSpacing"/>
        <w:rPr>
          <w:rFonts w:ascii="Arial" w:hAnsi="Arial" w:cs="Arial"/>
        </w:rPr>
      </w:pPr>
      <w:r w:rsidRPr="007C0B84">
        <w:rPr>
          <w:rFonts w:ascii="Arial" w:hAnsi="Arial" w:cs="Arial"/>
        </w:rPr>
        <w:t>We have a duty to:</w:t>
      </w:r>
    </w:p>
    <w:p w:rsidR="007C0B84" w:rsidRPr="00A529C8" w:rsidRDefault="007C0B84" w:rsidP="00A529C8">
      <w:pPr>
        <w:pStyle w:val="NoSpacing"/>
        <w:numPr>
          <w:ilvl w:val="0"/>
          <w:numId w:val="6"/>
        </w:numPr>
        <w:rPr>
          <w:rFonts w:ascii="Arial" w:hAnsi="Arial" w:cs="Arial"/>
        </w:rPr>
      </w:pPr>
      <w:r w:rsidRPr="00A529C8">
        <w:rPr>
          <w:rFonts w:ascii="Arial" w:hAnsi="Arial" w:cs="Arial"/>
        </w:rPr>
        <w:t>Maintain full and accurate records</w:t>
      </w:r>
    </w:p>
    <w:p w:rsidR="007C0B84" w:rsidRPr="00A529C8" w:rsidRDefault="007C0B84" w:rsidP="00A529C8">
      <w:pPr>
        <w:pStyle w:val="NoSpacing"/>
        <w:numPr>
          <w:ilvl w:val="0"/>
          <w:numId w:val="6"/>
        </w:numPr>
        <w:rPr>
          <w:rFonts w:ascii="Arial" w:hAnsi="Arial" w:cs="Arial"/>
        </w:rPr>
      </w:pPr>
      <w:r w:rsidRPr="00A529C8">
        <w:rPr>
          <w:rFonts w:ascii="Arial" w:hAnsi="Arial" w:cs="Arial"/>
        </w:rPr>
        <w:t>Keep records confidential, secure and accurate</w:t>
      </w:r>
    </w:p>
    <w:p w:rsidR="007C0B84" w:rsidRPr="00A529C8" w:rsidRDefault="007C0B84" w:rsidP="00A529C8">
      <w:pPr>
        <w:pStyle w:val="NoSpacing"/>
        <w:numPr>
          <w:ilvl w:val="0"/>
          <w:numId w:val="6"/>
        </w:numPr>
        <w:rPr>
          <w:rFonts w:ascii="Arial" w:hAnsi="Arial" w:cs="Arial"/>
        </w:rPr>
      </w:pPr>
      <w:r w:rsidRPr="00A529C8">
        <w:rPr>
          <w:rFonts w:ascii="Arial" w:hAnsi="Arial" w:cs="Arial"/>
        </w:rPr>
        <w:t>Provide information in a f</w:t>
      </w:r>
      <w:r w:rsidR="00A529C8" w:rsidRPr="00A529C8">
        <w:rPr>
          <w:rFonts w:ascii="Arial" w:hAnsi="Arial" w:cs="Arial"/>
        </w:rPr>
        <w:t xml:space="preserve">ormat that </w:t>
      </w:r>
      <w:r w:rsidR="00A529C8">
        <w:rPr>
          <w:rFonts w:ascii="Arial" w:hAnsi="Arial" w:cs="Arial"/>
        </w:rPr>
        <w:t>is accessible</w:t>
      </w:r>
    </w:p>
    <w:p w:rsidR="007C0B84" w:rsidRDefault="007C0B84" w:rsidP="00AA580E">
      <w:pPr>
        <w:pStyle w:val="Default"/>
        <w:jc w:val="both"/>
        <w:rPr>
          <w:sz w:val="22"/>
          <w:szCs w:val="22"/>
        </w:rPr>
      </w:pPr>
    </w:p>
    <w:p w:rsidR="007B799B" w:rsidRPr="00AA580E" w:rsidRDefault="007B799B" w:rsidP="00AA580E">
      <w:pPr>
        <w:pStyle w:val="Default"/>
        <w:jc w:val="both"/>
        <w:rPr>
          <w:bCs/>
          <w:sz w:val="22"/>
          <w:szCs w:val="22"/>
        </w:rPr>
      </w:pPr>
      <w:r w:rsidRPr="00636F18">
        <w:rPr>
          <w:sz w:val="22"/>
          <w:szCs w:val="22"/>
        </w:rPr>
        <w:t>Patients and users who feel that confidence has been breached may use the Trust’s complaints procedure. Patients and users may also complain to the Information Commissioner.</w:t>
      </w:r>
    </w:p>
    <w:p w:rsidR="007269F9" w:rsidRDefault="007269F9" w:rsidP="004F54EE">
      <w:pPr>
        <w:pStyle w:val="Default"/>
        <w:rPr>
          <w:b/>
          <w:bCs/>
          <w:sz w:val="22"/>
          <w:szCs w:val="22"/>
        </w:rPr>
      </w:pPr>
    </w:p>
    <w:p w:rsidR="004F54EE" w:rsidRPr="006E4D1D" w:rsidRDefault="004F54EE" w:rsidP="004F54EE">
      <w:pPr>
        <w:pStyle w:val="Default"/>
        <w:rPr>
          <w:sz w:val="22"/>
          <w:szCs w:val="22"/>
        </w:rPr>
      </w:pPr>
      <w:r w:rsidRPr="006E4D1D">
        <w:rPr>
          <w:b/>
          <w:bCs/>
          <w:sz w:val="22"/>
          <w:szCs w:val="22"/>
        </w:rPr>
        <w:t>COMPLAINT</w:t>
      </w:r>
      <w:r w:rsidR="00A529C8">
        <w:rPr>
          <w:b/>
          <w:bCs/>
          <w:sz w:val="22"/>
          <w:szCs w:val="22"/>
        </w:rPr>
        <w:t xml:space="preserve">S </w:t>
      </w:r>
      <w:r w:rsidRPr="006E4D1D">
        <w:rPr>
          <w:b/>
          <w:bCs/>
          <w:sz w:val="22"/>
          <w:szCs w:val="22"/>
        </w:rPr>
        <w:t xml:space="preserve">PROCEDURE </w:t>
      </w:r>
    </w:p>
    <w:p w:rsidR="00E817CA" w:rsidRDefault="00572950" w:rsidP="00A66CEB">
      <w:pPr>
        <w:pStyle w:val="Default"/>
        <w:jc w:val="both"/>
        <w:rPr>
          <w:sz w:val="22"/>
          <w:szCs w:val="22"/>
        </w:rPr>
      </w:pPr>
      <w:r w:rsidRPr="001A537E">
        <w:rPr>
          <w:sz w:val="22"/>
          <w:szCs w:val="22"/>
        </w:rPr>
        <w:t>Liverpool Clinical Laboratories (LCL)</w:t>
      </w:r>
      <w:r>
        <w:rPr>
          <w:sz w:val="22"/>
          <w:szCs w:val="22"/>
        </w:rPr>
        <w:t xml:space="preserve"> is committed to providing a service of the highest quality to all users. </w:t>
      </w:r>
      <w:r w:rsidR="004F54EE" w:rsidRPr="006E4D1D">
        <w:rPr>
          <w:sz w:val="22"/>
          <w:szCs w:val="22"/>
        </w:rPr>
        <w:t>We realise that there may be times when we do not always get things right. On these occasions we welcome your feedback as this helps us to improve the services we provide. If you have any</w:t>
      </w:r>
      <w:r>
        <w:rPr>
          <w:sz w:val="22"/>
          <w:szCs w:val="22"/>
        </w:rPr>
        <w:t xml:space="preserve"> problems with any aspect of the services provided</w:t>
      </w:r>
      <w:r w:rsidR="004F54EE" w:rsidRPr="006E4D1D">
        <w:rPr>
          <w:sz w:val="22"/>
          <w:szCs w:val="22"/>
        </w:rPr>
        <w:t xml:space="preserve">, please tell us by contacting a member of </w:t>
      </w:r>
      <w:r>
        <w:rPr>
          <w:sz w:val="22"/>
          <w:szCs w:val="22"/>
        </w:rPr>
        <w:t xml:space="preserve">staff in the relevant department. </w:t>
      </w:r>
      <w:r w:rsidR="000D06D4">
        <w:rPr>
          <w:sz w:val="22"/>
          <w:szCs w:val="22"/>
        </w:rPr>
        <w:t xml:space="preserve">Contact information is </w:t>
      </w:r>
      <w:r w:rsidR="00E817CA">
        <w:rPr>
          <w:sz w:val="22"/>
          <w:szCs w:val="22"/>
        </w:rPr>
        <w:t>available by clicking in the services section of the home page.</w:t>
      </w:r>
    </w:p>
    <w:p w:rsidR="00A66CEB" w:rsidRDefault="00A66CEB" w:rsidP="00A66CEB">
      <w:pPr>
        <w:pStyle w:val="Default"/>
        <w:jc w:val="both"/>
        <w:rPr>
          <w:sz w:val="22"/>
          <w:szCs w:val="22"/>
        </w:rPr>
      </w:pPr>
    </w:p>
    <w:p w:rsidR="00BD01F3" w:rsidRDefault="00761C89" w:rsidP="00EE2259">
      <w:pPr>
        <w:pStyle w:val="Default"/>
        <w:jc w:val="both"/>
        <w:rPr>
          <w:sz w:val="22"/>
          <w:szCs w:val="22"/>
        </w:rPr>
      </w:pPr>
      <w:r w:rsidRPr="00EE2259">
        <w:rPr>
          <w:sz w:val="22"/>
          <w:szCs w:val="22"/>
        </w:rPr>
        <w:t xml:space="preserve">All staff are responsible for resolving issues raised by patients or </w:t>
      </w:r>
      <w:r w:rsidR="00EE2259" w:rsidRPr="00EE2259">
        <w:rPr>
          <w:sz w:val="22"/>
          <w:szCs w:val="22"/>
        </w:rPr>
        <w:t xml:space="preserve">service </w:t>
      </w:r>
      <w:r w:rsidRPr="00EE2259">
        <w:rPr>
          <w:sz w:val="22"/>
          <w:szCs w:val="22"/>
        </w:rPr>
        <w:t>users however staff members may need to escalate concerns to their Line Manager</w:t>
      </w:r>
      <w:r w:rsidR="00EE2259" w:rsidRPr="00EE2259">
        <w:rPr>
          <w:sz w:val="22"/>
          <w:szCs w:val="22"/>
        </w:rPr>
        <w:t xml:space="preserve"> if they are not able to deal with your query</w:t>
      </w:r>
      <w:r w:rsidRPr="00EE2259">
        <w:rPr>
          <w:sz w:val="22"/>
          <w:szCs w:val="22"/>
        </w:rPr>
        <w:t>. Each department should be able to provide a speedy re</w:t>
      </w:r>
      <w:r w:rsidR="00A66CEB" w:rsidRPr="00EE2259">
        <w:rPr>
          <w:sz w:val="22"/>
          <w:szCs w:val="22"/>
        </w:rPr>
        <w:t xml:space="preserve">solution to the issues raised. </w:t>
      </w:r>
      <w:r w:rsidR="00943CD3" w:rsidRPr="00EE2259">
        <w:rPr>
          <w:sz w:val="22"/>
          <w:szCs w:val="22"/>
        </w:rPr>
        <w:t xml:space="preserve">If you feel that the department is unable to address all your concerns and </w:t>
      </w:r>
      <w:r w:rsidR="004F54EE" w:rsidRPr="00EE2259">
        <w:rPr>
          <w:sz w:val="22"/>
          <w:szCs w:val="22"/>
        </w:rPr>
        <w:t xml:space="preserve">you wish to make a complaint, the </w:t>
      </w:r>
      <w:r w:rsidR="000D044F" w:rsidRPr="00EE2259">
        <w:rPr>
          <w:sz w:val="22"/>
          <w:szCs w:val="22"/>
        </w:rPr>
        <w:t xml:space="preserve">Patient Advice Liaison Service </w:t>
      </w:r>
      <w:r w:rsidR="000D044F">
        <w:rPr>
          <w:sz w:val="22"/>
          <w:szCs w:val="22"/>
        </w:rPr>
        <w:t>(</w:t>
      </w:r>
      <w:r w:rsidR="000D044F" w:rsidRPr="00EE2259">
        <w:rPr>
          <w:sz w:val="22"/>
          <w:szCs w:val="22"/>
        </w:rPr>
        <w:t>PALS</w:t>
      </w:r>
      <w:r w:rsidR="000D044F">
        <w:rPr>
          <w:sz w:val="22"/>
          <w:szCs w:val="22"/>
        </w:rPr>
        <w:t>)</w:t>
      </w:r>
      <w:r w:rsidR="000D044F" w:rsidRPr="00EE2259">
        <w:rPr>
          <w:sz w:val="22"/>
          <w:szCs w:val="22"/>
        </w:rPr>
        <w:t xml:space="preserve"> </w:t>
      </w:r>
      <w:r w:rsidR="007269F9">
        <w:rPr>
          <w:sz w:val="22"/>
          <w:szCs w:val="22"/>
        </w:rPr>
        <w:t>T</w:t>
      </w:r>
      <w:r w:rsidR="000D06D4" w:rsidRPr="00EE2259">
        <w:rPr>
          <w:sz w:val="22"/>
          <w:szCs w:val="22"/>
        </w:rPr>
        <w:t xml:space="preserve">eam </w:t>
      </w:r>
      <w:r w:rsidR="004F54EE" w:rsidRPr="00EE2259">
        <w:rPr>
          <w:sz w:val="22"/>
          <w:szCs w:val="22"/>
        </w:rPr>
        <w:t>will advise you on what you need to do</w:t>
      </w:r>
      <w:r w:rsidR="000D044F">
        <w:rPr>
          <w:sz w:val="22"/>
          <w:szCs w:val="22"/>
        </w:rPr>
        <w:t xml:space="preserve"> and who to contact</w:t>
      </w:r>
      <w:r w:rsidR="004F54EE" w:rsidRPr="00EE2259">
        <w:rPr>
          <w:sz w:val="22"/>
          <w:szCs w:val="22"/>
        </w:rPr>
        <w:t xml:space="preserve">. </w:t>
      </w:r>
    </w:p>
    <w:p w:rsidR="00DA3498" w:rsidRDefault="00DA3498" w:rsidP="00BD01F3">
      <w:pPr>
        <w:pStyle w:val="Default"/>
        <w:jc w:val="both"/>
        <w:rPr>
          <w:sz w:val="22"/>
          <w:szCs w:val="22"/>
        </w:rPr>
      </w:pPr>
    </w:p>
    <w:p w:rsidR="000D044F" w:rsidRDefault="007269F9" w:rsidP="007269F9">
      <w:pPr>
        <w:pStyle w:val="Default"/>
        <w:jc w:val="both"/>
        <w:rPr>
          <w:sz w:val="22"/>
          <w:szCs w:val="22"/>
        </w:rPr>
      </w:pPr>
      <w:r w:rsidRPr="00EE2259">
        <w:rPr>
          <w:sz w:val="22"/>
          <w:szCs w:val="22"/>
        </w:rPr>
        <w:t xml:space="preserve">The </w:t>
      </w:r>
      <w:r w:rsidR="000D044F">
        <w:rPr>
          <w:sz w:val="22"/>
          <w:szCs w:val="22"/>
        </w:rPr>
        <w:t>P</w:t>
      </w:r>
      <w:r w:rsidRPr="00EE2259">
        <w:rPr>
          <w:sz w:val="22"/>
          <w:szCs w:val="22"/>
        </w:rPr>
        <w:t>ALS</w:t>
      </w:r>
      <w:r w:rsidR="000D044F">
        <w:rPr>
          <w:sz w:val="22"/>
          <w:szCs w:val="22"/>
        </w:rPr>
        <w:t xml:space="preserve"> </w:t>
      </w:r>
      <w:r w:rsidRPr="00EE2259">
        <w:rPr>
          <w:sz w:val="22"/>
          <w:szCs w:val="22"/>
        </w:rPr>
        <w:t>Team at the Royal Liverpool and Broadgreen Hospitals can be contacted</w:t>
      </w:r>
      <w:r>
        <w:rPr>
          <w:sz w:val="22"/>
          <w:szCs w:val="22"/>
        </w:rPr>
        <w:t xml:space="preserve"> by visiting the PALS office in the foyer at the Royal Liverpool Hospital, by telephone</w:t>
      </w:r>
      <w:r w:rsidRPr="00EE2259">
        <w:rPr>
          <w:sz w:val="22"/>
          <w:szCs w:val="22"/>
        </w:rPr>
        <w:t xml:space="preserve"> on 0151 706 4903 or via email at </w:t>
      </w:r>
      <w:hyperlink r:id="rId6" w:history="1">
        <w:r w:rsidRPr="00EE2259">
          <w:rPr>
            <w:rStyle w:val="Hyperlink"/>
            <w:sz w:val="22"/>
            <w:szCs w:val="22"/>
          </w:rPr>
          <w:t>complaints@rlbuht.nhs.uk</w:t>
        </w:r>
      </w:hyperlink>
      <w:r w:rsidRPr="00EE2259">
        <w:rPr>
          <w:sz w:val="22"/>
          <w:szCs w:val="22"/>
        </w:rPr>
        <w:t xml:space="preserve">. </w:t>
      </w:r>
    </w:p>
    <w:p w:rsidR="007269F9" w:rsidRDefault="007269F9" w:rsidP="007269F9">
      <w:pPr>
        <w:pStyle w:val="Default"/>
        <w:jc w:val="both"/>
        <w:rPr>
          <w:sz w:val="22"/>
          <w:szCs w:val="22"/>
        </w:rPr>
      </w:pPr>
      <w:r>
        <w:rPr>
          <w:sz w:val="22"/>
          <w:szCs w:val="22"/>
        </w:rPr>
        <w:t xml:space="preserve">Visit the RLBUHT website for further information regarding the complaints procedure </w:t>
      </w:r>
      <w:hyperlink r:id="rId7" w:history="1">
        <w:r w:rsidRPr="00E854B6">
          <w:rPr>
            <w:rStyle w:val="Hyperlink"/>
            <w:sz w:val="22"/>
            <w:szCs w:val="22"/>
          </w:rPr>
          <w:t>www.rlbuht.nhs.uk</w:t>
        </w:r>
      </w:hyperlink>
    </w:p>
    <w:p w:rsidR="007269F9" w:rsidRPr="00EE2259" w:rsidRDefault="007269F9" w:rsidP="00A66CEB">
      <w:pPr>
        <w:pStyle w:val="Default"/>
        <w:jc w:val="both"/>
        <w:rPr>
          <w:sz w:val="22"/>
          <w:szCs w:val="22"/>
        </w:rPr>
      </w:pPr>
    </w:p>
    <w:sectPr w:rsidR="007269F9" w:rsidRPr="00EE2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01D5"/>
    <w:multiLevelType w:val="hybridMultilevel"/>
    <w:tmpl w:val="F76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21C0B"/>
    <w:multiLevelType w:val="hybridMultilevel"/>
    <w:tmpl w:val="F06E58E8"/>
    <w:lvl w:ilvl="0" w:tplc="2EBC59EC">
      <w:start w:val="1"/>
      <w:numFmt w:val="bullet"/>
      <w:lvlText w:val=""/>
      <w:lvlJc w:val="left"/>
      <w:pPr>
        <w:ind w:left="720" w:hanging="360"/>
      </w:pPr>
      <w:rPr>
        <w:rFonts w:ascii="Wingdings" w:hAnsi="Wingdings" w:hint="default"/>
        <w:color w:val="0000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D17E2"/>
    <w:multiLevelType w:val="hybridMultilevel"/>
    <w:tmpl w:val="E774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032D8E"/>
    <w:multiLevelType w:val="hybridMultilevel"/>
    <w:tmpl w:val="B1AE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567619"/>
    <w:multiLevelType w:val="hybridMultilevel"/>
    <w:tmpl w:val="6BF045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58673D5"/>
    <w:multiLevelType w:val="hybridMultilevel"/>
    <w:tmpl w:val="12E2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1D"/>
    <w:rsid w:val="000D044F"/>
    <w:rsid w:val="000D06D4"/>
    <w:rsid w:val="001A537E"/>
    <w:rsid w:val="00226D11"/>
    <w:rsid w:val="00342DD3"/>
    <w:rsid w:val="003D7762"/>
    <w:rsid w:val="004F54EE"/>
    <w:rsid w:val="00511B81"/>
    <w:rsid w:val="00572950"/>
    <w:rsid w:val="00590895"/>
    <w:rsid w:val="00612235"/>
    <w:rsid w:val="00636F18"/>
    <w:rsid w:val="006E4D1D"/>
    <w:rsid w:val="00701204"/>
    <w:rsid w:val="00721FBB"/>
    <w:rsid w:val="007269F9"/>
    <w:rsid w:val="00761C89"/>
    <w:rsid w:val="007B799B"/>
    <w:rsid w:val="007C0B84"/>
    <w:rsid w:val="008A2497"/>
    <w:rsid w:val="00943CD3"/>
    <w:rsid w:val="009B6290"/>
    <w:rsid w:val="00A056D1"/>
    <w:rsid w:val="00A4314D"/>
    <w:rsid w:val="00A529C8"/>
    <w:rsid w:val="00A66CEB"/>
    <w:rsid w:val="00AA580E"/>
    <w:rsid w:val="00AE5DC1"/>
    <w:rsid w:val="00BD01F3"/>
    <w:rsid w:val="00C67BE7"/>
    <w:rsid w:val="00D06A80"/>
    <w:rsid w:val="00D16742"/>
    <w:rsid w:val="00D3574D"/>
    <w:rsid w:val="00DA3498"/>
    <w:rsid w:val="00E817CA"/>
    <w:rsid w:val="00E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D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4D1D"/>
    <w:rPr>
      <w:color w:val="0000FF" w:themeColor="hyperlink"/>
      <w:u w:val="single"/>
    </w:rPr>
  </w:style>
  <w:style w:type="paragraph" w:styleId="BodyTextIndent2">
    <w:name w:val="Body Text Indent 2"/>
    <w:basedOn w:val="Normal"/>
    <w:link w:val="BodyTextIndent2Char"/>
    <w:rsid w:val="00721FBB"/>
    <w:pPr>
      <w:spacing w:after="0" w:line="240" w:lineRule="auto"/>
      <w:ind w:left="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21FBB"/>
    <w:rPr>
      <w:rFonts w:ascii="Times New Roman" w:eastAsia="Times New Roman" w:hAnsi="Times New Roman" w:cs="Times New Roman"/>
      <w:sz w:val="24"/>
      <w:szCs w:val="20"/>
    </w:rPr>
  </w:style>
  <w:style w:type="paragraph" w:styleId="NoSpacing">
    <w:name w:val="No Spacing"/>
    <w:uiPriority w:val="1"/>
    <w:qFormat/>
    <w:rsid w:val="00721FBB"/>
    <w:pPr>
      <w:spacing w:after="0" w:line="240" w:lineRule="auto"/>
    </w:pPr>
  </w:style>
  <w:style w:type="paragraph" w:styleId="BodyText">
    <w:name w:val="Body Text"/>
    <w:basedOn w:val="Normal"/>
    <w:link w:val="BodyTextChar"/>
    <w:uiPriority w:val="99"/>
    <w:unhideWhenUsed/>
    <w:rsid w:val="00AA580E"/>
    <w:pPr>
      <w:spacing w:after="120"/>
    </w:pPr>
  </w:style>
  <w:style w:type="character" w:customStyle="1" w:styleId="BodyTextChar">
    <w:name w:val="Body Text Char"/>
    <w:basedOn w:val="DefaultParagraphFont"/>
    <w:link w:val="BodyText"/>
    <w:uiPriority w:val="99"/>
    <w:rsid w:val="00AA5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D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4D1D"/>
    <w:rPr>
      <w:color w:val="0000FF" w:themeColor="hyperlink"/>
      <w:u w:val="single"/>
    </w:rPr>
  </w:style>
  <w:style w:type="paragraph" w:styleId="BodyTextIndent2">
    <w:name w:val="Body Text Indent 2"/>
    <w:basedOn w:val="Normal"/>
    <w:link w:val="BodyTextIndent2Char"/>
    <w:rsid w:val="00721FBB"/>
    <w:pPr>
      <w:spacing w:after="0" w:line="240" w:lineRule="auto"/>
      <w:ind w:left="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21FBB"/>
    <w:rPr>
      <w:rFonts w:ascii="Times New Roman" w:eastAsia="Times New Roman" w:hAnsi="Times New Roman" w:cs="Times New Roman"/>
      <w:sz w:val="24"/>
      <w:szCs w:val="20"/>
    </w:rPr>
  </w:style>
  <w:style w:type="paragraph" w:styleId="NoSpacing">
    <w:name w:val="No Spacing"/>
    <w:uiPriority w:val="1"/>
    <w:qFormat/>
    <w:rsid w:val="00721FBB"/>
    <w:pPr>
      <w:spacing w:after="0" w:line="240" w:lineRule="auto"/>
    </w:pPr>
  </w:style>
  <w:style w:type="paragraph" w:styleId="BodyText">
    <w:name w:val="Body Text"/>
    <w:basedOn w:val="Normal"/>
    <w:link w:val="BodyTextChar"/>
    <w:uiPriority w:val="99"/>
    <w:unhideWhenUsed/>
    <w:rsid w:val="00AA580E"/>
    <w:pPr>
      <w:spacing w:after="120"/>
    </w:pPr>
  </w:style>
  <w:style w:type="character" w:customStyle="1" w:styleId="BodyTextChar">
    <w:name w:val="Body Text Char"/>
    <w:basedOn w:val="DefaultParagraphFont"/>
    <w:link w:val="BodyText"/>
    <w:uiPriority w:val="99"/>
    <w:rsid w:val="00AA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lbuh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rlbuht.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Sandland Vikki (RQ6) RLBUHT</dc:creator>
  <cp:lastModifiedBy>Atkin Mike (RQ6) RLBUHT</cp:lastModifiedBy>
  <cp:revision>2</cp:revision>
  <dcterms:created xsi:type="dcterms:W3CDTF">2017-05-31T07:25:00Z</dcterms:created>
  <dcterms:modified xsi:type="dcterms:W3CDTF">2017-05-31T07:25:00Z</dcterms:modified>
</cp:coreProperties>
</file>